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6D" w:rsidRPr="009541F1" w:rsidRDefault="00257D6D" w:rsidP="00257D6D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  <w:r w:rsidRPr="009541F1">
        <w:rPr>
          <w:sz w:val="28"/>
          <w:szCs w:val="28"/>
        </w:rPr>
        <w:t xml:space="preserve"> </w:t>
      </w:r>
      <w:r w:rsidRPr="009541F1">
        <w:rPr>
          <w:rStyle w:val="a3"/>
          <w:rFonts w:eastAsia="PTSerif-Regular"/>
          <w:sz w:val="28"/>
          <w:szCs w:val="28"/>
          <w:bdr w:val="none" w:sz="0" w:space="0" w:color="auto" w:frame="1"/>
        </w:rPr>
        <w:t>МЕТОДЫ СБОРА И ОБРАБОТКИ ИНФОРМАЦИИ</w:t>
      </w:r>
    </w:p>
    <w:p w:rsidR="00257D6D" w:rsidRPr="009541F1" w:rsidRDefault="00257D6D" w:rsidP="00257D6D">
      <w:pPr>
        <w:pStyle w:val="1"/>
        <w:spacing w:before="0" w:beforeAutospacing="0" w:after="0" w:afterAutospacing="0"/>
        <w:ind w:firstLine="709"/>
        <w:textAlignment w:val="baseline"/>
        <w:rPr>
          <w:b w:val="0"/>
          <w:bCs w:val="0"/>
          <w:sz w:val="28"/>
          <w:szCs w:val="28"/>
        </w:rPr>
      </w:pPr>
    </w:p>
    <w:p w:rsidR="00257D6D" w:rsidRPr="009541F1" w:rsidRDefault="00257D6D" w:rsidP="00257D6D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Проведение М</w:t>
      </w:r>
      <w:r w:rsidRPr="009541F1">
        <w:rPr>
          <w:b w:val="0"/>
          <w:bCs w:val="0"/>
          <w:color w:val="000000"/>
          <w:sz w:val="28"/>
          <w:szCs w:val="28"/>
        </w:rPr>
        <w:t>С</w:t>
      </w:r>
      <w:r>
        <w:rPr>
          <w:b w:val="0"/>
          <w:bCs w:val="0"/>
          <w:color w:val="000000"/>
          <w:sz w:val="28"/>
          <w:szCs w:val="28"/>
        </w:rPr>
        <w:t>М</w:t>
      </w:r>
      <w:r w:rsidRPr="009541F1">
        <w:rPr>
          <w:b w:val="0"/>
          <w:bCs w:val="0"/>
          <w:color w:val="000000"/>
          <w:sz w:val="28"/>
          <w:szCs w:val="28"/>
        </w:rPr>
        <w:t xml:space="preserve">ОК </w:t>
      </w:r>
      <w:proofErr w:type="gramStart"/>
      <w:r w:rsidRPr="009541F1">
        <w:rPr>
          <w:b w:val="0"/>
          <w:bCs w:val="0"/>
          <w:color w:val="000000"/>
          <w:sz w:val="28"/>
          <w:szCs w:val="28"/>
        </w:rPr>
        <w:t>ДО</w:t>
      </w:r>
      <w:proofErr w:type="gramEnd"/>
      <w:r w:rsidRPr="009541F1">
        <w:rPr>
          <w:b w:val="0"/>
          <w:bCs w:val="0"/>
          <w:color w:val="000000"/>
          <w:sz w:val="28"/>
          <w:szCs w:val="28"/>
        </w:rPr>
        <w:t xml:space="preserve"> предусматривает </w:t>
      </w:r>
      <w:proofErr w:type="gramStart"/>
      <w:r>
        <w:rPr>
          <w:b w:val="0"/>
          <w:bCs w:val="0"/>
          <w:color w:val="000000"/>
          <w:sz w:val="28"/>
          <w:szCs w:val="28"/>
        </w:rPr>
        <w:t>сбор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9541F1">
        <w:rPr>
          <w:b w:val="0"/>
          <w:bCs w:val="0"/>
          <w:color w:val="000000"/>
          <w:sz w:val="28"/>
          <w:szCs w:val="28"/>
        </w:rPr>
        <w:t>ин</w:t>
      </w:r>
      <w:r>
        <w:rPr>
          <w:b w:val="0"/>
          <w:bCs w:val="0"/>
          <w:color w:val="000000"/>
          <w:sz w:val="28"/>
          <w:szCs w:val="28"/>
        </w:rPr>
        <w:t xml:space="preserve">формации по каждому </w:t>
      </w:r>
      <w:r>
        <w:rPr>
          <w:b w:val="0"/>
          <w:bCs w:val="0"/>
          <w:color w:val="000000"/>
          <w:sz w:val="28"/>
          <w:szCs w:val="28"/>
        </w:rPr>
        <w:br/>
        <w:t xml:space="preserve">из </w:t>
      </w:r>
      <w:r w:rsidRPr="009541F1">
        <w:rPr>
          <w:b w:val="0"/>
          <w:bCs w:val="0"/>
          <w:color w:val="000000"/>
          <w:sz w:val="28"/>
          <w:szCs w:val="28"/>
        </w:rPr>
        <w:t xml:space="preserve">заявленных показателей. </w:t>
      </w:r>
    </w:p>
    <w:p w:rsidR="00257D6D" w:rsidRPr="009541F1" w:rsidRDefault="00257D6D" w:rsidP="00257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8"/>
          <w:szCs w:val="28"/>
          <w:lang w:eastAsia="ru-RU"/>
        </w:rPr>
      </w:pPr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МСМОК </w:t>
      </w:r>
      <w:proofErr w:type="gramStart"/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 </w:t>
      </w:r>
      <w:r w:rsidRPr="009541F1"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проводится ежегодно </w:t>
      </w:r>
      <w:proofErr w:type="gramStart"/>
      <w:r w:rsidRPr="009541F1">
        <w:rPr>
          <w:rFonts w:ascii="Times New Roman" w:eastAsia="PTSerif-Regular" w:hAnsi="Times New Roman" w:cs="Times New Roman"/>
          <w:sz w:val="28"/>
          <w:szCs w:val="28"/>
          <w:lang w:eastAsia="ru-RU"/>
        </w:rPr>
        <w:t>в</w:t>
      </w:r>
      <w:proofErr w:type="gramEnd"/>
      <w:r w:rsidRPr="009541F1"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 дошкольных образовательных организациях </w:t>
      </w:r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>Кавказского района</w:t>
      </w:r>
      <w:r w:rsidRPr="009541F1"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, не принимающих участие в других мониторингах качества образования </w:t>
      </w:r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 </w:t>
      </w:r>
      <w:r w:rsidRPr="009541F1"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федерального </w:t>
      </w:r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>и регионального уровней</w:t>
      </w:r>
      <w:r w:rsidRPr="009541F1">
        <w:rPr>
          <w:rFonts w:ascii="Times New Roman" w:eastAsia="PTSerif-Regular" w:hAnsi="Times New Roman" w:cs="Times New Roman"/>
          <w:sz w:val="28"/>
          <w:szCs w:val="28"/>
          <w:lang w:eastAsia="ru-RU"/>
        </w:rPr>
        <w:t>.</w:t>
      </w:r>
    </w:p>
    <w:p w:rsidR="00257D6D" w:rsidRDefault="00257D6D" w:rsidP="00257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/>
          <w:sz w:val="28"/>
          <w:szCs w:val="28"/>
          <w:lang w:eastAsia="ru-RU"/>
        </w:rPr>
      </w:pPr>
      <w:r w:rsidRPr="009541F1"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Перечень организаций определяется </w:t>
      </w:r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 управлением образования администрации МО Кавказский район </w:t>
      </w:r>
      <w:r w:rsidRPr="009541F1"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путем выбора </w:t>
      </w:r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>двух</w:t>
      </w:r>
      <w:r w:rsidRPr="009541F1"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 дошкольных образовательных организаций</w:t>
      </w:r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>.</w:t>
      </w:r>
      <w:r w:rsidRPr="009541F1"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 </w:t>
      </w:r>
    </w:p>
    <w:p w:rsidR="00257D6D" w:rsidRDefault="00257D6D" w:rsidP="00257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/>
          <w:sz w:val="28"/>
          <w:szCs w:val="28"/>
          <w:lang w:eastAsia="ru-RU"/>
        </w:rPr>
      </w:pPr>
      <w:r w:rsidRPr="001F7E7C">
        <w:rPr>
          <w:rFonts w:ascii="Times New Roman" w:hAnsi="Times New Roman" w:cs="Times New Roman"/>
          <w:sz w:val="28"/>
          <w:szCs w:val="28"/>
        </w:rPr>
        <w:t>Первым этапом мониторинга является самоанализ ДОО по предложенным критериям, параметрам и показателям</w:t>
      </w:r>
      <w:r w:rsidRPr="009541F1">
        <w:rPr>
          <w:rFonts w:ascii="Times New Roman" w:hAnsi="Times New Roman" w:cs="Times New Roman"/>
          <w:sz w:val="28"/>
          <w:szCs w:val="28"/>
        </w:rPr>
        <w:t xml:space="preserve">, который дает возможность </w:t>
      </w:r>
      <w:r w:rsidRPr="009541F1">
        <w:rPr>
          <w:rFonts w:ascii="Times New Roman" w:hAnsi="Times New Roman" w:cs="Times New Roman"/>
          <w:sz w:val="28"/>
          <w:szCs w:val="28"/>
          <w:lang w:eastAsia="ru-RU"/>
        </w:rPr>
        <w:t>рефлексии сотрудниками дошкольной организации собственной деятельности. Его особенность, в отличие от традиционных плановых инспекторских проверок, состоит в том, что первоначальный и всесторонний анализ собственной работы проводят сами сотрудники ДОО. В самоанализе принимают участие руководящие и педагогические работники ДОО, родители (законные представители). Результаты самоанализа не подвергаются какого-либо огласке. Самоанализ может проводит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541F1">
        <w:rPr>
          <w:rFonts w:ascii="Times New Roman" w:hAnsi="Times New Roman" w:cs="Times New Roman"/>
          <w:sz w:val="28"/>
          <w:szCs w:val="28"/>
          <w:lang w:eastAsia="ru-RU"/>
        </w:rPr>
        <w:t xml:space="preserve">ся в любое время, удобное для ДОО, не реже одного раза в год. </w:t>
      </w:r>
    </w:p>
    <w:p w:rsidR="00257D6D" w:rsidRPr="00CF5190" w:rsidRDefault="00257D6D" w:rsidP="00257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/>
          <w:sz w:val="28"/>
          <w:szCs w:val="28"/>
          <w:lang w:eastAsia="ru-RU"/>
        </w:rPr>
      </w:pPr>
      <w:r w:rsidRPr="009541F1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самоанализа сотрудники и администрация могут выявить сильные и слабые стороны в своей работе и сконцентрировать свое внимание на тех аспектах, которые требуют улучшения. Самоанализ позволит изменить профессиональную позицию, повысить компетентность каждого сотрудника, делая его активным участником совершенствования работы дошкольной организации. </w:t>
      </w:r>
    </w:p>
    <w:p w:rsidR="00257D6D" w:rsidRPr="009541F1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41F1">
        <w:rPr>
          <w:sz w:val="28"/>
          <w:szCs w:val="28"/>
        </w:rPr>
        <w:t>Самоанализ позволит реализовать грамотный подход к построению стратегии развития ДОО, корректировке блоков программы развития ДОО, обоснованное принятие управленческих решений по результатам проведенного анализа.</w:t>
      </w: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190">
        <w:rPr>
          <w:sz w:val="28"/>
          <w:szCs w:val="28"/>
        </w:rPr>
        <w:t>Вторым этапом мониторинга является внешняя экспертиза. Внешняя экспертиза проводится привлеченными экспертами</w:t>
      </w:r>
      <w:r>
        <w:rPr>
          <w:sz w:val="28"/>
          <w:szCs w:val="28"/>
        </w:rPr>
        <w:t>, прошедшими</w:t>
      </w:r>
      <w:r w:rsidRPr="00CF5190">
        <w:rPr>
          <w:sz w:val="28"/>
          <w:szCs w:val="28"/>
        </w:rPr>
        <w:t xml:space="preserve"> </w:t>
      </w:r>
      <w:proofErr w:type="gramStart"/>
      <w:r w:rsidRPr="00CF5190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br/>
      </w:r>
      <w:r w:rsidRPr="00CF5190">
        <w:rPr>
          <w:sz w:val="28"/>
          <w:szCs w:val="28"/>
        </w:rPr>
        <w:t>по процедурам</w:t>
      </w:r>
      <w:proofErr w:type="gramEnd"/>
      <w:r w:rsidRPr="00CF5190">
        <w:rPr>
          <w:sz w:val="28"/>
          <w:szCs w:val="28"/>
        </w:rPr>
        <w:t xml:space="preserve"> и инструментариям мониторинга качества </w:t>
      </w:r>
      <w:r w:rsidRPr="009541F1">
        <w:rPr>
          <w:sz w:val="28"/>
          <w:szCs w:val="28"/>
        </w:rPr>
        <w:t xml:space="preserve">дошкольного образования любого уровня. К внешней экспертизе привлекаются: </w:t>
      </w: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DCB">
        <w:rPr>
          <w:sz w:val="28"/>
          <w:szCs w:val="28"/>
        </w:rPr>
        <w:t>методисты территориальных методических служб;</w:t>
      </w: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DCB">
        <w:rPr>
          <w:sz w:val="28"/>
          <w:szCs w:val="28"/>
        </w:rPr>
        <w:t>руководящие работники ДОО;</w:t>
      </w: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DCB">
        <w:rPr>
          <w:sz w:val="28"/>
          <w:szCs w:val="28"/>
        </w:rPr>
        <w:t>старшие воспитатели</w:t>
      </w:r>
      <w:r>
        <w:rPr>
          <w:sz w:val="28"/>
          <w:szCs w:val="28"/>
        </w:rPr>
        <w:t>, педагогические работники</w:t>
      </w:r>
      <w:r w:rsidRPr="00C52DCB">
        <w:rPr>
          <w:sz w:val="28"/>
          <w:szCs w:val="28"/>
        </w:rPr>
        <w:t xml:space="preserve"> ДОО.</w:t>
      </w: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41F1">
        <w:rPr>
          <w:sz w:val="28"/>
          <w:szCs w:val="28"/>
        </w:rPr>
        <w:t xml:space="preserve">Внешний эксперт не должен работать в образовательном учреждении, которое он </w:t>
      </w:r>
      <w:proofErr w:type="spellStart"/>
      <w:r w:rsidRPr="009541F1">
        <w:rPr>
          <w:sz w:val="28"/>
          <w:szCs w:val="28"/>
        </w:rPr>
        <w:t>экспертирует</w:t>
      </w:r>
      <w:proofErr w:type="spellEnd"/>
      <w:r w:rsidRPr="009541F1">
        <w:rPr>
          <w:sz w:val="28"/>
          <w:szCs w:val="28"/>
        </w:rPr>
        <w:t>.</w:t>
      </w: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541F1">
        <w:rPr>
          <w:sz w:val="28"/>
          <w:szCs w:val="28"/>
        </w:rPr>
        <w:t>Часть внешней экспертизы (критерий 1, 4, 6 (параметр 6.1, частично 6.2) может</w:t>
      </w:r>
      <w:r>
        <w:rPr>
          <w:sz w:val="28"/>
          <w:szCs w:val="28"/>
        </w:rPr>
        <w:t xml:space="preserve"> </w:t>
      </w:r>
      <w:r w:rsidRPr="009541F1">
        <w:rPr>
          <w:sz w:val="28"/>
          <w:szCs w:val="28"/>
        </w:rPr>
        <w:t xml:space="preserve">проводиться в дистанционной форме до очной экспертизы. </w:t>
      </w:r>
      <w:proofErr w:type="gramEnd"/>
    </w:p>
    <w:p w:rsidR="00257D6D" w:rsidRPr="009541F1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41F1">
        <w:rPr>
          <w:sz w:val="28"/>
          <w:szCs w:val="28"/>
        </w:rPr>
        <w:t>Критерии 2, 3, 5, 6 (параметры частично 6.2, 6.3) анализируются в очной форме.</w:t>
      </w:r>
    </w:p>
    <w:p w:rsidR="00257D6D" w:rsidRPr="009541F1" w:rsidRDefault="00257D6D" w:rsidP="00257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F1">
        <w:rPr>
          <w:rFonts w:ascii="Times New Roman" w:hAnsi="Times New Roman" w:cs="Times New Roman"/>
          <w:sz w:val="28"/>
          <w:szCs w:val="28"/>
        </w:rPr>
        <w:t xml:space="preserve">Анкетирование (оценка критерия 4) проводится с родителями одной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9541F1">
        <w:rPr>
          <w:rFonts w:ascii="Times New Roman" w:hAnsi="Times New Roman" w:cs="Times New Roman"/>
          <w:sz w:val="28"/>
          <w:szCs w:val="28"/>
        </w:rPr>
        <w:lastRenderedPageBreak/>
        <w:t>из групп детского сада (по выбору внешнего эксперта).</w:t>
      </w:r>
    </w:p>
    <w:p w:rsidR="00257D6D" w:rsidRDefault="00257D6D" w:rsidP="00257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F1">
        <w:rPr>
          <w:rFonts w:ascii="Times New Roman" w:hAnsi="Times New Roman" w:cs="Times New Roman"/>
          <w:sz w:val="28"/>
          <w:szCs w:val="28"/>
        </w:rPr>
        <w:t xml:space="preserve">Анкета состоит из трех частей: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541F1">
        <w:rPr>
          <w:rFonts w:ascii="Times New Roman" w:hAnsi="Times New Roman" w:cs="Times New Roman"/>
          <w:sz w:val="28"/>
          <w:szCs w:val="28"/>
        </w:rPr>
        <w:t>Информированность о деятельности ДОО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541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541F1">
        <w:rPr>
          <w:rFonts w:ascii="Times New Roman" w:hAnsi="Times New Roman" w:cs="Times New Roman"/>
          <w:sz w:val="28"/>
          <w:szCs w:val="28"/>
        </w:rPr>
        <w:t>В</w:t>
      </w:r>
      <w:r w:rsidRPr="009541F1">
        <w:rPr>
          <w:rFonts w:ascii="Times New Roman" w:hAnsi="Times New Roman" w:cs="Times New Roman"/>
          <w:sz w:val="28"/>
          <w:szCs w:val="28"/>
          <w:lang w:eastAsia="ru-RU"/>
        </w:rPr>
        <w:t>овлеченность родителей в образовательный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41F1">
        <w:rPr>
          <w:rFonts w:ascii="Times New Roman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541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541F1">
        <w:rPr>
          <w:rFonts w:ascii="Times New Roman" w:hAnsi="Times New Roman" w:cs="Times New Roman"/>
          <w:sz w:val="28"/>
          <w:szCs w:val="28"/>
        </w:rPr>
        <w:t>Уд</w:t>
      </w:r>
      <w:r w:rsidRPr="009541F1">
        <w:rPr>
          <w:rFonts w:ascii="Times New Roman" w:hAnsi="Times New Roman" w:cs="Times New Roman"/>
          <w:sz w:val="28"/>
          <w:szCs w:val="28"/>
          <w:lang w:eastAsia="ru-RU"/>
        </w:rPr>
        <w:t>овлетворенность родителей качеством предоставляемых ДОО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41F1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541F1">
        <w:rPr>
          <w:rFonts w:ascii="Times New Roman" w:hAnsi="Times New Roman" w:cs="Times New Roman"/>
          <w:sz w:val="28"/>
          <w:szCs w:val="28"/>
        </w:rPr>
        <w:t xml:space="preserve">, но носит целостный характер. Поэтому родителям анкета предоставляется целиком, без деления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541F1">
        <w:rPr>
          <w:rFonts w:ascii="Times New Roman" w:hAnsi="Times New Roman" w:cs="Times New Roman"/>
          <w:sz w:val="28"/>
          <w:szCs w:val="28"/>
        </w:rPr>
        <w:t>на разделы. Анкета анонимная. Проводится анкетирование в группе до проведения внешней экспертизы. Заполненные анкеты передаются педагогами группы внешнему эксперту, который анализирует полученные результаты.</w:t>
      </w:r>
    </w:p>
    <w:p w:rsidR="00257D6D" w:rsidRDefault="00257D6D" w:rsidP="00257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F1">
        <w:rPr>
          <w:rFonts w:ascii="Times New Roman" w:hAnsi="Times New Roman" w:cs="Times New Roman"/>
          <w:sz w:val="28"/>
          <w:szCs w:val="28"/>
          <w:lang w:eastAsia="ru-RU"/>
        </w:rPr>
        <w:t xml:space="preserve">Внешней эксперт присутствует в организации не более 1 рабочего дня. </w:t>
      </w:r>
      <w:proofErr w:type="gramEnd"/>
    </w:p>
    <w:p w:rsidR="00257D6D" w:rsidRPr="00C52DCB" w:rsidRDefault="00257D6D" w:rsidP="00257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F1">
        <w:rPr>
          <w:rFonts w:ascii="Times New Roman" w:hAnsi="Times New Roman" w:cs="Times New Roman"/>
          <w:sz w:val="28"/>
          <w:szCs w:val="28"/>
          <w:lang w:eastAsia="ru-RU"/>
        </w:rPr>
        <w:t xml:space="preserve">Внешняя экспертиза осуществляется в одной группе ДОО (по выбору внешнего эксперта). </w:t>
      </w:r>
    </w:p>
    <w:p w:rsidR="00257D6D" w:rsidRPr="009541F1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41F1">
        <w:rPr>
          <w:sz w:val="28"/>
          <w:szCs w:val="28"/>
        </w:rPr>
        <w:t xml:space="preserve">Внешняя экспертиза проводится в 5 этапов: </w:t>
      </w:r>
    </w:p>
    <w:p w:rsidR="00257D6D" w:rsidRPr="009541F1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41F1">
        <w:rPr>
          <w:sz w:val="28"/>
          <w:szCs w:val="28"/>
        </w:rPr>
        <w:t xml:space="preserve">1) сбор общих данных, интересующих эксперта; </w:t>
      </w:r>
    </w:p>
    <w:p w:rsidR="00257D6D" w:rsidRPr="009541F1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41F1">
        <w:rPr>
          <w:sz w:val="28"/>
          <w:szCs w:val="28"/>
        </w:rPr>
        <w:t xml:space="preserve">2) собственно экспертиза – заполнение оценочных карт, на основе наблюдения и анализа документации, анализ полученной информации, расчет оценки. </w:t>
      </w: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</w:rPr>
      </w:pPr>
      <w:r w:rsidRPr="009541F1">
        <w:rPr>
          <w:sz w:val="28"/>
          <w:szCs w:val="28"/>
        </w:rPr>
        <w:t>Анализ полученной информации производится пут</w:t>
      </w:r>
      <w:r>
        <w:rPr>
          <w:sz w:val="28"/>
          <w:szCs w:val="28"/>
        </w:rPr>
        <w:t>е</w:t>
      </w:r>
      <w:r w:rsidRPr="009541F1">
        <w:rPr>
          <w:sz w:val="28"/>
          <w:szCs w:val="28"/>
        </w:rPr>
        <w:t xml:space="preserve">м ее сопоставления </w:t>
      </w:r>
      <w:r>
        <w:rPr>
          <w:sz w:val="28"/>
          <w:szCs w:val="28"/>
        </w:rPr>
        <w:br/>
      </w:r>
      <w:r w:rsidRPr="009541F1">
        <w:rPr>
          <w:sz w:val="28"/>
          <w:szCs w:val="28"/>
        </w:rPr>
        <w:t xml:space="preserve">с утвержденными в оценочных картах показателями, по итогам сопоставления фиксируется достигнутый </w:t>
      </w:r>
      <w:r>
        <w:rPr>
          <w:sz w:val="28"/>
          <w:szCs w:val="28"/>
        </w:rPr>
        <w:t xml:space="preserve">уровень по каждому показателю. </w:t>
      </w:r>
      <w:r w:rsidRPr="009541F1">
        <w:rPr>
          <w:sz w:val="28"/>
          <w:szCs w:val="28"/>
        </w:rPr>
        <w:t xml:space="preserve">Далее производится расчет среднего арифметического балла по каждому параметру каждого критерия. </w:t>
      </w:r>
      <w:r w:rsidRPr="009541F1">
        <w:rPr>
          <w:rStyle w:val="fontstyle01"/>
          <w:sz w:val="28"/>
          <w:szCs w:val="28"/>
        </w:rPr>
        <w:t>При</w:t>
      </w:r>
      <w:r w:rsidRPr="009541F1">
        <w:rPr>
          <w:rStyle w:val="fontstyle01"/>
          <w:sz w:val="28"/>
          <w:szCs w:val="28"/>
        </w:rPr>
        <w:t xml:space="preserve"> </w:t>
      </w:r>
      <w:r w:rsidRPr="009541F1">
        <w:rPr>
          <w:rStyle w:val="fontstyle01"/>
          <w:sz w:val="28"/>
          <w:szCs w:val="28"/>
        </w:rPr>
        <w:t>получении</w:t>
      </w:r>
      <w:r w:rsidRPr="009541F1">
        <w:rPr>
          <w:rStyle w:val="fontstyle01"/>
          <w:sz w:val="28"/>
          <w:szCs w:val="28"/>
        </w:rPr>
        <w:t xml:space="preserve"> </w:t>
      </w:r>
      <w:r w:rsidRPr="009541F1">
        <w:rPr>
          <w:rStyle w:val="fontstyle01"/>
          <w:sz w:val="28"/>
          <w:szCs w:val="28"/>
        </w:rPr>
        <w:t>дробного</w:t>
      </w:r>
      <w:r w:rsidRPr="009541F1">
        <w:rPr>
          <w:rStyle w:val="fontstyle01"/>
          <w:sz w:val="28"/>
          <w:szCs w:val="28"/>
        </w:rPr>
        <w:t xml:space="preserve"> </w:t>
      </w:r>
      <w:r w:rsidRPr="009541F1">
        <w:rPr>
          <w:rStyle w:val="fontstyle01"/>
          <w:sz w:val="28"/>
          <w:szCs w:val="28"/>
        </w:rPr>
        <w:t>числа</w:t>
      </w:r>
      <w:r w:rsidRPr="009541F1">
        <w:rPr>
          <w:rStyle w:val="fontstyle01"/>
          <w:sz w:val="28"/>
          <w:szCs w:val="28"/>
        </w:rPr>
        <w:t xml:space="preserve"> </w:t>
      </w:r>
      <w:r w:rsidRPr="009541F1">
        <w:rPr>
          <w:rStyle w:val="fontstyle01"/>
          <w:sz w:val="28"/>
          <w:szCs w:val="28"/>
        </w:rPr>
        <w:t>используется</w:t>
      </w:r>
      <w:r w:rsidRPr="009541F1">
        <w:rPr>
          <w:rStyle w:val="fontstyle01"/>
          <w:sz w:val="28"/>
          <w:szCs w:val="28"/>
        </w:rPr>
        <w:t xml:space="preserve"> </w:t>
      </w:r>
      <w:r w:rsidRPr="009541F1">
        <w:rPr>
          <w:rStyle w:val="fontstyle01"/>
          <w:sz w:val="28"/>
          <w:szCs w:val="28"/>
        </w:rPr>
        <w:t>правило</w:t>
      </w:r>
      <w:r w:rsidRPr="009541F1">
        <w:rPr>
          <w:rStyle w:val="fontstyle01"/>
          <w:sz w:val="28"/>
          <w:szCs w:val="28"/>
        </w:rPr>
        <w:t xml:space="preserve"> </w:t>
      </w:r>
      <w:r w:rsidRPr="009541F1">
        <w:rPr>
          <w:rStyle w:val="fontstyle01"/>
          <w:sz w:val="28"/>
          <w:szCs w:val="28"/>
        </w:rPr>
        <w:t>округления до</w:t>
      </w:r>
      <w:r w:rsidRPr="009541F1">
        <w:rPr>
          <w:rStyle w:val="fontstyle01"/>
          <w:sz w:val="28"/>
          <w:szCs w:val="28"/>
        </w:rPr>
        <w:t xml:space="preserve"> </w:t>
      </w:r>
      <w:r w:rsidRPr="009541F1">
        <w:rPr>
          <w:rStyle w:val="fontstyle01"/>
          <w:sz w:val="28"/>
          <w:szCs w:val="28"/>
        </w:rPr>
        <w:t>десятых</w:t>
      </w:r>
      <w:r w:rsidRPr="009541F1">
        <w:rPr>
          <w:rStyle w:val="fontstyle01"/>
          <w:sz w:val="28"/>
          <w:szCs w:val="28"/>
        </w:rPr>
        <w:t xml:space="preserve"> </w:t>
      </w:r>
      <w:r w:rsidRPr="009541F1">
        <w:rPr>
          <w:rStyle w:val="fontstyle01"/>
          <w:sz w:val="28"/>
          <w:szCs w:val="28"/>
        </w:rPr>
        <w:t>долей</w:t>
      </w:r>
      <w:r>
        <w:rPr>
          <w:rStyle w:val="fontstyle01"/>
          <w:sz w:val="28"/>
          <w:szCs w:val="28"/>
        </w:rPr>
        <w:t xml:space="preserve"> </w:t>
      </w:r>
      <w:r w:rsidRPr="009541F1">
        <w:rPr>
          <w:i/>
          <w:iCs/>
          <w:sz w:val="28"/>
          <w:szCs w:val="28"/>
        </w:rPr>
        <w:t>(пример расчета по перв</w:t>
      </w:r>
      <w:r>
        <w:rPr>
          <w:i/>
          <w:iCs/>
          <w:sz w:val="28"/>
          <w:szCs w:val="28"/>
        </w:rPr>
        <w:t>ому критерию представлен в таблице).</w:t>
      </w:r>
    </w:p>
    <w:p w:rsidR="00257D6D" w:rsidRPr="00CF3257" w:rsidRDefault="00257D6D" w:rsidP="00257D6D">
      <w:pPr>
        <w:rPr>
          <w:lang w:eastAsia="ru-RU"/>
        </w:rPr>
      </w:pPr>
    </w:p>
    <w:p w:rsidR="00257D6D" w:rsidRPr="00CF3257" w:rsidRDefault="00257D6D" w:rsidP="00257D6D">
      <w:pPr>
        <w:rPr>
          <w:lang w:eastAsia="ru-RU"/>
        </w:rPr>
      </w:pPr>
    </w:p>
    <w:p w:rsidR="00257D6D" w:rsidRDefault="00257D6D" w:rsidP="00257D6D">
      <w:pPr>
        <w:rPr>
          <w:lang w:eastAsia="ru-RU"/>
        </w:rPr>
      </w:pPr>
    </w:p>
    <w:p w:rsidR="00257D6D" w:rsidRPr="00CF3257" w:rsidRDefault="00257D6D" w:rsidP="00257D6D">
      <w:pPr>
        <w:rPr>
          <w:lang w:eastAsia="ru-RU"/>
        </w:rPr>
      </w:pPr>
    </w:p>
    <w:p w:rsidR="00257D6D" w:rsidRPr="00272653" w:rsidRDefault="00257D6D" w:rsidP="00257D6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7761605</wp:posOffset>
            </wp:positionV>
            <wp:extent cx="6281420" cy="1852295"/>
            <wp:effectExtent l="19050" t="0" r="5080" b="0"/>
            <wp:wrapThrough wrapText="bothSides">
              <wp:wrapPolygon edited="0">
                <wp:start x="-66" y="0"/>
                <wp:lineTo x="-66" y="21326"/>
                <wp:lineTo x="21617" y="21326"/>
                <wp:lineTo x="21617" y="0"/>
                <wp:lineTo x="-66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197" t="60980" r="27763" b="20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185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-82550</wp:posOffset>
            </wp:positionV>
            <wp:extent cx="6344920" cy="4010025"/>
            <wp:effectExtent l="19050" t="0" r="0" b="0"/>
            <wp:wrapThrough wrapText="bothSides">
              <wp:wrapPolygon edited="0">
                <wp:start x="-65" y="0"/>
                <wp:lineTo x="-65" y="21549"/>
                <wp:lineTo x="21596" y="21549"/>
                <wp:lineTo x="21596" y="0"/>
                <wp:lineTo x="-65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8" t="23099" r="51540" b="30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401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3978910</wp:posOffset>
            </wp:positionV>
            <wp:extent cx="6320790" cy="3902710"/>
            <wp:effectExtent l="19050" t="0" r="3810" b="0"/>
            <wp:wrapThrough wrapText="bothSides">
              <wp:wrapPolygon edited="0">
                <wp:start x="-65" y="0"/>
                <wp:lineTo x="-65" y="21509"/>
                <wp:lineTo x="21613" y="21509"/>
                <wp:lineTo x="21613" y="0"/>
                <wp:lineTo x="-65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839" t="18253" r="3979" b="33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390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Схема 2</w:t>
      </w: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</w:rPr>
      </w:pPr>
      <w:r w:rsidRPr="009541F1">
        <w:rPr>
          <w:sz w:val="28"/>
          <w:szCs w:val="28"/>
        </w:rPr>
        <w:lastRenderedPageBreak/>
        <w:t>3) составление профиля качества ДОО, в сопоставлении с данными самоанализа (</w:t>
      </w:r>
      <w:r w:rsidRPr="00D022AD">
        <w:rPr>
          <w:i/>
          <w:iCs/>
          <w:sz w:val="28"/>
          <w:szCs w:val="28"/>
        </w:rPr>
        <w:t>пример схема</w:t>
      </w:r>
      <w:r>
        <w:rPr>
          <w:i/>
          <w:iCs/>
          <w:sz w:val="28"/>
          <w:szCs w:val="28"/>
        </w:rPr>
        <w:t xml:space="preserve"> 1</w:t>
      </w:r>
      <w:r w:rsidRPr="009541F1">
        <w:rPr>
          <w:i/>
          <w:iCs/>
          <w:sz w:val="28"/>
          <w:szCs w:val="28"/>
        </w:rPr>
        <w:t>)</w:t>
      </w:r>
    </w:p>
    <w:p w:rsidR="00257D6D" w:rsidRDefault="00257D6D" w:rsidP="00257D6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57D6D" w:rsidRPr="009541F1" w:rsidRDefault="00257D6D" w:rsidP="00257D6D">
      <w:pPr>
        <w:spacing w:after="0" w:line="240" w:lineRule="auto"/>
        <w:ind w:left="778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 1</w:t>
      </w:r>
    </w:p>
    <w:p w:rsidR="00257D6D" w:rsidRPr="009541F1" w:rsidRDefault="00257D6D" w:rsidP="00257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316865</wp:posOffset>
            </wp:positionV>
            <wp:extent cx="3133090" cy="1865630"/>
            <wp:effectExtent l="19050" t="0" r="0" b="0"/>
            <wp:wrapSquare wrapText="bothSides"/>
            <wp:docPr id="5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3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41F1">
        <w:rPr>
          <w:rFonts w:ascii="Times New Roman" w:hAnsi="Times New Roman" w:cs="Times New Roman"/>
          <w:b/>
          <w:bCs/>
          <w:sz w:val="28"/>
          <w:szCs w:val="28"/>
        </w:rPr>
        <w:t>Профиль качества ДОО</w:t>
      </w:r>
    </w:p>
    <w:p w:rsidR="00257D6D" w:rsidRPr="009541F1" w:rsidRDefault="00257D6D" w:rsidP="00257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114935</wp:posOffset>
            </wp:positionV>
            <wp:extent cx="3170555" cy="1883410"/>
            <wp:effectExtent l="19050" t="0" r="0" b="0"/>
            <wp:wrapSquare wrapText="bothSides"/>
            <wp:docPr id="6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4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188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7D6D" w:rsidRPr="009541F1" w:rsidRDefault="00257D6D" w:rsidP="00257D6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-3187065</wp:posOffset>
            </wp:positionH>
            <wp:positionV relativeFrom="paragraph">
              <wp:posOffset>5134610</wp:posOffset>
            </wp:positionV>
            <wp:extent cx="3041650" cy="1932305"/>
            <wp:effectExtent l="19050" t="0" r="6350" b="0"/>
            <wp:wrapThrough wrapText="bothSides">
              <wp:wrapPolygon edited="0">
                <wp:start x="-135" y="0"/>
                <wp:lineTo x="-135" y="21295"/>
                <wp:lineTo x="21645" y="21295"/>
                <wp:lineTo x="21645" y="0"/>
                <wp:lineTo x="-135" y="0"/>
              </wp:wrapPolygon>
            </wp:wrapThrough>
            <wp:docPr id="10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6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635" distL="114300" distR="114300" simplePos="0" relativeHeight="251665408" behindDoc="0" locked="0" layoutInCell="1" allowOverlap="1">
            <wp:simplePos x="0" y="0"/>
            <wp:positionH relativeFrom="column">
              <wp:posOffset>-3202940</wp:posOffset>
            </wp:positionH>
            <wp:positionV relativeFrom="paragraph">
              <wp:posOffset>2432050</wp:posOffset>
            </wp:positionV>
            <wp:extent cx="3096895" cy="1865630"/>
            <wp:effectExtent l="19050" t="0" r="8255" b="0"/>
            <wp:wrapSquare wrapText="bothSides"/>
            <wp:docPr id="7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7D6D" w:rsidRDefault="00257D6D" w:rsidP="00257D6D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2413" distL="114300" distR="114300" simplePos="0" relativeHeight="251667456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126365</wp:posOffset>
            </wp:positionV>
            <wp:extent cx="3212465" cy="1847215"/>
            <wp:effectExtent l="19050" t="0" r="6985" b="0"/>
            <wp:wrapThrough wrapText="bothSides">
              <wp:wrapPolygon edited="0">
                <wp:start x="-128" y="0"/>
                <wp:lineTo x="-128" y="21385"/>
                <wp:lineTo x="21647" y="21385"/>
                <wp:lineTo x="21647" y="0"/>
                <wp:lineTo x="-128" y="0"/>
              </wp:wrapPolygon>
            </wp:wrapThrough>
            <wp:docPr id="9" name="Диаграмма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7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D6D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2286" distL="114300" distR="114300" simplePos="0" relativeHeight="251666432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26670</wp:posOffset>
            </wp:positionV>
            <wp:extent cx="3230880" cy="1889760"/>
            <wp:effectExtent l="19050" t="0" r="7620" b="0"/>
            <wp:wrapThrough wrapText="bothSides">
              <wp:wrapPolygon edited="0">
                <wp:start x="-127" y="0"/>
                <wp:lineTo x="-127" y="21339"/>
                <wp:lineTo x="21651" y="21339"/>
                <wp:lineTo x="21651" y="0"/>
                <wp:lineTo x="-127" y="0"/>
              </wp:wrapPolygon>
            </wp:wrapThrough>
            <wp:docPr id="8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5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7D6D" w:rsidRPr="009541F1" w:rsidRDefault="00257D6D" w:rsidP="00257D6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41F1">
        <w:rPr>
          <w:sz w:val="28"/>
          <w:szCs w:val="28"/>
        </w:rPr>
        <w:t>4) обсуждение результатов оценки с руководителем ДОО;</w:t>
      </w:r>
    </w:p>
    <w:p w:rsidR="00C302B8" w:rsidRPr="00764FD4" w:rsidRDefault="00257D6D" w:rsidP="00764FD4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41F1">
        <w:rPr>
          <w:sz w:val="28"/>
          <w:szCs w:val="28"/>
        </w:rPr>
        <w:t xml:space="preserve">5) предоставление </w:t>
      </w:r>
      <w:r>
        <w:rPr>
          <w:sz w:val="28"/>
          <w:szCs w:val="28"/>
        </w:rPr>
        <w:t>точечных</w:t>
      </w:r>
      <w:r w:rsidRPr="009541F1">
        <w:rPr>
          <w:sz w:val="28"/>
          <w:szCs w:val="28"/>
        </w:rPr>
        <w:t xml:space="preserve"> рекомендаций по повышению уровня качества дошкольного образования руководителю ДОО. </w:t>
      </w:r>
    </w:p>
    <w:sectPr w:rsidR="00C302B8" w:rsidRPr="00764FD4" w:rsidSect="0073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6D"/>
    <w:rsid w:val="00257D6D"/>
    <w:rsid w:val="002A51A8"/>
    <w:rsid w:val="00732382"/>
    <w:rsid w:val="00764FD4"/>
    <w:rsid w:val="00913EBC"/>
    <w:rsid w:val="00C8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6D"/>
    <w:pP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9"/>
    <w:qFormat/>
    <w:rsid w:val="00257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7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257D6D"/>
    <w:rPr>
      <w:color w:val="0000FF"/>
      <w:u w:val="single"/>
    </w:rPr>
  </w:style>
  <w:style w:type="paragraph" w:styleId="a4">
    <w:name w:val="Normal (Web)"/>
    <w:basedOn w:val="a"/>
    <w:uiPriority w:val="99"/>
    <w:rsid w:val="0025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uiPriority w:val="99"/>
    <w:rsid w:val="00257D6D"/>
    <w:rPr>
      <w:rFonts w:ascii="PTSerif-Regular" w:eastAsia="PTSerif-Regular" w:cs="PTSerif-Regular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4</cp:revision>
  <dcterms:created xsi:type="dcterms:W3CDTF">2022-08-04T14:11:00Z</dcterms:created>
  <dcterms:modified xsi:type="dcterms:W3CDTF">2022-08-15T06:57:00Z</dcterms:modified>
</cp:coreProperties>
</file>